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39" w:rsidRPr="00182D91" w:rsidRDefault="00BB6A83" w:rsidP="00BB6A83">
      <w:pPr>
        <w:pStyle w:val="Title"/>
        <w:rPr>
          <w:rFonts w:ascii="Times New Roman" w:hAnsi="Times New Roman"/>
          <w:i w:val="0"/>
          <w:color w:val="000000"/>
          <w:szCs w:val="28"/>
        </w:rPr>
      </w:pPr>
      <w:r>
        <w:rPr>
          <w:rFonts w:ascii="Times New Roman" w:hAnsi="Times New Roman"/>
          <w:i w:val="0"/>
          <w:color w:val="000000"/>
          <w:szCs w:val="28"/>
        </w:rPr>
        <w:t>Селиолу, Турция и Созопол, България - информирани, екипирани и съвместно обучени да преодоляват последиците от природни бедствия</w:t>
      </w:r>
    </w:p>
    <w:p w:rsidR="00350439" w:rsidRPr="00182D91" w:rsidRDefault="00350439" w:rsidP="00BB6A83">
      <w:pPr>
        <w:pStyle w:val="Title"/>
        <w:rPr>
          <w:rFonts w:ascii="Times New Roman" w:hAnsi="Times New Roman"/>
          <w:i w:val="0"/>
          <w:color w:val="000000"/>
          <w:szCs w:val="28"/>
        </w:rPr>
      </w:pPr>
    </w:p>
    <w:p w:rsidR="00350439" w:rsidRDefault="00350439" w:rsidP="00F03D1D">
      <w:pPr>
        <w:pStyle w:val="Title"/>
        <w:ind w:firstLine="708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182D91">
        <w:rPr>
          <w:rFonts w:ascii="Times New Roman" w:hAnsi="Times New Roman"/>
          <w:b w:val="0"/>
          <w:i w:val="0"/>
          <w:sz w:val="24"/>
          <w:szCs w:val="24"/>
        </w:rPr>
        <w:t>Договор</w:t>
      </w:r>
      <w:r w:rsidR="00F03D1D">
        <w:rPr>
          <w:rFonts w:ascii="Times New Roman" w:hAnsi="Times New Roman"/>
          <w:b w:val="0"/>
          <w:i w:val="0"/>
          <w:sz w:val="24"/>
          <w:szCs w:val="24"/>
        </w:rPr>
        <w:t>ът</w:t>
      </w:r>
      <w:r w:rsidRPr="00182D91">
        <w:rPr>
          <w:rFonts w:ascii="Times New Roman" w:hAnsi="Times New Roman"/>
          <w:b w:val="0"/>
          <w:i w:val="0"/>
          <w:sz w:val="24"/>
          <w:szCs w:val="24"/>
        </w:rPr>
        <w:t xml:space="preserve"> за субсидия по инструмента за предприсъедин</w:t>
      </w:r>
      <w:r w:rsidR="0092296F">
        <w:rPr>
          <w:rFonts w:ascii="Times New Roman" w:hAnsi="Times New Roman"/>
          <w:b w:val="0"/>
          <w:i w:val="0"/>
          <w:sz w:val="24"/>
          <w:szCs w:val="24"/>
        </w:rPr>
        <w:t>ите</w:t>
      </w:r>
      <w:r w:rsidR="00F03D1D">
        <w:rPr>
          <w:rFonts w:ascii="Times New Roman" w:hAnsi="Times New Roman"/>
          <w:b w:val="0"/>
          <w:i w:val="0"/>
          <w:sz w:val="24"/>
          <w:szCs w:val="24"/>
        </w:rPr>
        <w:t>лна помощ (ИПП) № РД-02-29-188, подписан на 23</w:t>
      </w:r>
      <w:r w:rsidR="00F03D1D" w:rsidRPr="00182D91">
        <w:rPr>
          <w:rFonts w:ascii="Times New Roman" w:hAnsi="Times New Roman"/>
          <w:b w:val="0"/>
          <w:i w:val="0"/>
          <w:sz w:val="24"/>
          <w:szCs w:val="24"/>
        </w:rPr>
        <w:t>.</w:t>
      </w:r>
      <w:r w:rsidR="00F03D1D">
        <w:rPr>
          <w:rFonts w:ascii="Times New Roman" w:hAnsi="Times New Roman"/>
          <w:b w:val="0"/>
          <w:i w:val="0"/>
          <w:sz w:val="24"/>
          <w:szCs w:val="24"/>
        </w:rPr>
        <w:t>07.2019</w:t>
      </w:r>
      <w:r w:rsidR="00F03D1D" w:rsidRPr="00182D91">
        <w:rPr>
          <w:rFonts w:ascii="Times New Roman" w:hAnsi="Times New Roman"/>
          <w:b w:val="0"/>
          <w:i w:val="0"/>
          <w:sz w:val="24"/>
          <w:szCs w:val="24"/>
        </w:rPr>
        <w:t xml:space="preserve">г. по Програмата за трансгрaнично сътрудничество между Република България и Република Турция </w:t>
      </w:r>
      <w:r w:rsidR="00F03D1D">
        <w:rPr>
          <w:rFonts w:ascii="Times New Roman" w:hAnsi="Times New Roman"/>
          <w:b w:val="0"/>
          <w:i w:val="0"/>
          <w:sz w:val="24"/>
          <w:szCs w:val="24"/>
        </w:rPr>
        <w:t xml:space="preserve">от Водещия партньор – Община Селиолу дава старт на </w:t>
      </w:r>
      <w:r w:rsidR="0092296F">
        <w:rPr>
          <w:rFonts w:ascii="Times New Roman" w:hAnsi="Times New Roman"/>
          <w:b w:val="0"/>
          <w:i w:val="0"/>
          <w:sz w:val="24"/>
          <w:szCs w:val="24"/>
        </w:rPr>
        <w:t>изпълнението на проект № CB005.2.11.035</w:t>
      </w:r>
      <w:r w:rsidRPr="00182D91">
        <w:rPr>
          <w:rFonts w:ascii="Times New Roman" w:hAnsi="Times New Roman"/>
          <w:b w:val="0"/>
          <w:i w:val="0"/>
          <w:sz w:val="24"/>
          <w:szCs w:val="24"/>
        </w:rPr>
        <w:t xml:space="preserve"> „</w:t>
      </w:r>
      <w:r w:rsidR="0092296F">
        <w:rPr>
          <w:rFonts w:ascii="Times New Roman" w:hAnsi="Times New Roman"/>
          <w:b w:val="0"/>
          <w:i w:val="0"/>
          <w:sz w:val="24"/>
          <w:szCs w:val="24"/>
        </w:rPr>
        <w:t>Селиолу и Созопол – Информирани, Обучени, Екипирани</w:t>
      </w:r>
      <w:r w:rsidRPr="00182D91">
        <w:rPr>
          <w:rFonts w:ascii="Times New Roman" w:hAnsi="Times New Roman"/>
          <w:b w:val="0"/>
          <w:i w:val="0"/>
          <w:sz w:val="24"/>
          <w:szCs w:val="24"/>
        </w:rPr>
        <w:t>” – (“</w:t>
      </w:r>
      <w:proofErr w:type="spellStart"/>
      <w:r w:rsidR="0092296F">
        <w:rPr>
          <w:rFonts w:ascii="Times New Roman" w:hAnsi="Times New Roman"/>
          <w:b w:val="0"/>
          <w:i w:val="0"/>
          <w:sz w:val="24"/>
          <w:szCs w:val="24"/>
          <w:lang w:val="en-GB"/>
        </w:rPr>
        <w:t>Suloglu</w:t>
      </w:r>
      <w:proofErr w:type="spellEnd"/>
      <w:r w:rsidR="0092296F"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and </w:t>
      </w:r>
      <w:proofErr w:type="spellStart"/>
      <w:r w:rsidR="0092296F">
        <w:rPr>
          <w:rFonts w:ascii="Times New Roman" w:hAnsi="Times New Roman"/>
          <w:b w:val="0"/>
          <w:i w:val="0"/>
          <w:sz w:val="24"/>
          <w:szCs w:val="24"/>
          <w:lang w:val="en-GB"/>
        </w:rPr>
        <w:t>Sozopol</w:t>
      </w:r>
      <w:proofErr w:type="spellEnd"/>
      <w:r w:rsidR="0092296F"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– Informed, Trained, Equipped</w:t>
      </w:r>
      <w:r w:rsidRPr="00182D91">
        <w:rPr>
          <w:rFonts w:ascii="Times New Roman" w:hAnsi="Times New Roman"/>
          <w:b w:val="0"/>
          <w:i w:val="0"/>
          <w:sz w:val="24"/>
          <w:szCs w:val="24"/>
        </w:rPr>
        <w:t>”)</w:t>
      </w:r>
      <w:r w:rsidR="00F03D1D">
        <w:rPr>
          <w:rFonts w:ascii="Times New Roman" w:hAnsi="Times New Roman"/>
          <w:b w:val="0"/>
          <w:i w:val="0"/>
          <w:sz w:val="24"/>
          <w:szCs w:val="24"/>
        </w:rPr>
        <w:t>.</w:t>
      </w:r>
    </w:p>
    <w:p w:rsidR="00F03D1D" w:rsidRDefault="00F03D1D" w:rsidP="00F03D1D">
      <w:pPr>
        <w:pStyle w:val="Title"/>
        <w:ind w:firstLine="708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Общият бюджет на проекта е 580 783,03 евро, а продължителността – 24 месеца.</w:t>
      </w:r>
    </w:p>
    <w:p w:rsidR="00F03D1D" w:rsidRPr="00F03D1D" w:rsidRDefault="00F03D1D" w:rsidP="00F03D1D">
      <w:pPr>
        <w:pStyle w:val="Title"/>
        <w:ind w:firstLine="708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sz w:val="24"/>
          <w:szCs w:val="24"/>
        </w:rPr>
        <w:t>Главна цел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>-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подобряване на капацитета на О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>бщините Селиолу и Созопол за своевременно предотвратяване и смекчаване на последиците от природни и предизвикани от човека</w:t>
      </w:r>
      <w:r>
        <w:rPr>
          <w:rFonts w:ascii="Times New Roman" w:hAnsi="Times New Roman"/>
          <w:b w:val="0"/>
          <w:i w:val="0"/>
          <w:sz w:val="24"/>
          <w:szCs w:val="24"/>
        </w:rPr>
        <w:t>,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 опасности и бедствия, повишаване осведомеността на местното население и представители на бизнеса за начина на действие в случай на извънредни ситуации</w:t>
      </w:r>
      <w:r>
        <w:rPr>
          <w:rFonts w:ascii="Times New Roman" w:hAnsi="Times New Roman"/>
          <w:b w:val="0"/>
          <w:i w:val="0"/>
          <w:sz w:val="24"/>
          <w:szCs w:val="24"/>
        </w:rPr>
        <w:t>.</w:t>
      </w:r>
    </w:p>
    <w:p w:rsidR="00F03D1D" w:rsidRPr="00F03D1D" w:rsidRDefault="00F03D1D" w:rsidP="00F03D1D">
      <w:pPr>
        <w:pStyle w:val="Title"/>
        <w:ind w:firstLine="708"/>
        <w:jc w:val="both"/>
        <w:rPr>
          <w:rFonts w:ascii="Times New Roman" w:hAnsi="Times New Roman"/>
          <w:sz w:val="24"/>
          <w:szCs w:val="24"/>
        </w:rPr>
      </w:pPr>
      <w:r w:rsidRPr="00F03D1D">
        <w:rPr>
          <w:rFonts w:ascii="Times New Roman" w:hAnsi="Times New Roman"/>
          <w:sz w:val="24"/>
          <w:szCs w:val="24"/>
        </w:rPr>
        <w:t>Специфични цели:</w:t>
      </w:r>
    </w:p>
    <w:p w:rsidR="00F03D1D" w:rsidRPr="00F03D1D" w:rsidRDefault="00F03D1D" w:rsidP="00F03D1D">
      <w:pPr>
        <w:pStyle w:val="Title"/>
        <w:ind w:firstLine="708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>1. Доставка на подходящо оборудване, осигуряване на готовност за реакция при бедствия/пожари и наводнения/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специализирано оборудване, необходимо за операции по издирване и спасяване;                         </w:t>
      </w:r>
    </w:p>
    <w:p w:rsidR="00F03D1D" w:rsidRDefault="00F03D1D" w:rsidP="00F03D1D">
      <w:pPr>
        <w:pStyle w:val="Title"/>
        <w:ind w:firstLine="708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2. Повишаване осведомеността/изграждането на капацитет за устойчивост срещу бедствия чрез обмен на опит/съвместни обучения, насочени към </w:t>
      </w:r>
      <w:r w:rsidR="00FC477D">
        <w:rPr>
          <w:rFonts w:ascii="Times New Roman" w:hAnsi="Times New Roman"/>
          <w:b w:val="0"/>
          <w:i w:val="0"/>
          <w:sz w:val="24"/>
          <w:szCs w:val="24"/>
        </w:rPr>
        <w:t>местната власт</w:t>
      </w:r>
      <w:bookmarkStart w:id="0" w:name="_GoBack"/>
      <w:bookmarkEnd w:id="0"/>
      <w:r w:rsidRPr="00F03D1D">
        <w:rPr>
          <w:rFonts w:ascii="Times New Roman" w:hAnsi="Times New Roman"/>
          <w:b w:val="0"/>
          <w:i w:val="0"/>
          <w:sz w:val="24"/>
          <w:szCs w:val="24"/>
        </w:rPr>
        <w:t>, млади хора, доброволц</w:t>
      </w:r>
      <w:r>
        <w:rPr>
          <w:rFonts w:ascii="Times New Roman" w:hAnsi="Times New Roman"/>
          <w:b w:val="0"/>
          <w:i w:val="0"/>
          <w:sz w:val="24"/>
          <w:szCs w:val="24"/>
        </w:rPr>
        <w:t>и и други групи от населението.</w:t>
      </w:r>
    </w:p>
    <w:p w:rsidR="00F03D1D" w:rsidRPr="00F03D1D" w:rsidRDefault="00F03D1D" w:rsidP="00F03D1D">
      <w:pPr>
        <w:pStyle w:val="Title"/>
        <w:ind w:firstLine="708"/>
        <w:jc w:val="both"/>
        <w:rPr>
          <w:rFonts w:ascii="Times New Roman" w:hAnsi="Times New Roman"/>
          <w:sz w:val="24"/>
          <w:szCs w:val="24"/>
        </w:rPr>
      </w:pPr>
      <w:r w:rsidRPr="00F03D1D">
        <w:rPr>
          <w:rFonts w:ascii="Times New Roman" w:hAnsi="Times New Roman"/>
          <w:sz w:val="24"/>
          <w:szCs w:val="24"/>
        </w:rPr>
        <w:t>Основни дейности по проекта:</w:t>
      </w:r>
    </w:p>
    <w:p w:rsidR="00F03D1D" w:rsidRPr="00F03D1D" w:rsidRDefault="00F03D1D" w:rsidP="00F03D1D">
      <w:pPr>
        <w:pStyle w:val="Title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1.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 Ремонт на сграда в Селиолу</w:t>
      </w:r>
      <w:r>
        <w:rPr>
          <w:rFonts w:ascii="Times New Roman" w:hAnsi="Times New Roman"/>
          <w:b w:val="0"/>
          <w:i w:val="0"/>
          <w:sz w:val="24"/>
          <w:szCs w:val="24"/>
        </w:rPr>
        <w:t>,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 предназначена за Център за управление на бедствията</w:t>
      </w:r>
      <w:r>
        <w:rPr>
          <w:rFonts w:ascii="Times New Roman" w:hAnsi="Times New Roman"/>
          <w:b w:val="0"/>
          <w:i w:val="0"/>
          <w:sz w:val="24"/>
          <w:szCs w:val="24"/>
        </w:rPr>
        <w:t>;</w:t>
      </w:r>
    </w:p>
    <w:p w:rsidR="00F03D1D" w:rsidRPr="00F03D1D" w:rsidRDefault="00F03D1D" w:rsidP="00F03D1D">
      <w:pPr>
        <w:pStyle w:val="Title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2. Реконструкция </w:t>
      </w:r>
      <w:r>
        <w:rPr>
          <w:rFonts w:ascii="Times New Roman" w:hAnsi="Times New Roman"/>
          <w:b w:val="0"/>
          <w:i w:val="0"/>
          <w:sz w:val="24"/>
          <w:szCs w:val="24"/>
        </w:rPr>
        <w:t>и разширение на сградата на Пожарна служба в Созопол;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:rsidR="00F03D1D" w:rsidRPr="00F03D1D" w:rsidRDefault="00F03D1D" w:rsidP="00F03D1D">
      <w:pPr>
        <w:pStyle w:val="Title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>3, Доставка на пътни превозни средства и специализирано оборудване за спасяване при пожари и наводнения</w:t>
      </w:r>
      <w:r w:rsidR="000F3AE7">
        <w:rPr>
          <w:rFonts w:ascii="Times New Roman" w:hAnsi="Times New Roman"/>
          <w:b w:val="0"/>
          <w:i w:val="0"/>
          <w:sz w:val="24"/>
          <w:szCs w:val="24"/>
        </w:rPr>
        <w:t xml:space="preserve"> и за двете Общини;</w:t>
      </w:r>
    </w:p>
    <w:p w:rsidR="00F03D1D" w:rsidRPr="00F03D1D" w:rsidRDefault="00F03D1D" w:rsidP="00F03D1D">
      <w:pPr>
        <w:pStyle w:val="Title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>4. Информация и публичност</w:t>
      </w:r>
      <w:r w:rsidR="000F3AE7">
        <w:rPr>
          <w:rFonts w:ascii="Times New Roman" w:hAnsi="Times New Roman"/>
          <w:b w:val="0"/>
          <w:i w:val="0"/>
          <w:sz w:val="24"/>
          <w:szCs w:val="24"/>
        </w:rPr>
        <w:t>;</w:t>
      </w:r>
    </w:p>
    <w:p w:rsidR="00F03D1D" w:rsidRDefault="00F03D1D" w:rsidP="00F03D1D">
      <w:pPr>
        <w:pStyle w:val="Title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 xml:space="preserve">5. Съвместно разработване на образователни материали за местното население-Хронология на действията при спешна ситуация </w:t>
      </w:r>
      <w:r w:rsidR="000F3AE7">
        <w:rPr>
          <w:rFonts w:ascii="Times New Roman" w:hAnsi="Times New Roman"/>
          <w:b w:val="0"/>
          <w:i w:val="0"/>
          <w:sz w:val="24"/>
          <w:szCs w:val="24"/>
        </w:rPr>
        <w:t xml:space="preserve">– провеждане на </w:t>
      </w:r>
      <w:r w:rsidRPr="00F03D1D">
        <w:rPr>
          <w:rFonts w:ascii="Times New Roman" w:hAnsi="Times New Roman"/>
          <w:b w:val="0"/>
          <w:i w:val="0"/>
          <w:sz w:val="24"/>
          <w:szCs w:val="24"/>
        </w:rPr>
        <w:t>кръгла маса между партньорите за обсъждане на действията, които ще бъдат включени в информационна листовка;</w:t>
      </w:r>
    </w:p>
    <w:p w:rsidR="00B61E4C" w:rsidRPr="00F03D1D" w:rsidRDefault="00B61E4C" w:rsidP="00296B8D">
      <w:pPr>
        <w:pStyle w:val="Title"/>
        <w:rPr>
          <w:rFonts w:ascii="Times New Roman" w:hAnsi="Times New Roman"/>
          <w:b w:val="0"/>
          <w:i w:val="0"/>
          <w:sz w:val="24"/>
          <w:szCs w:val="24"/>
        </w:rPr>
      </w:pPr>
      <w:r w:rsidRPr="00B61E4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290060" cy="2362200"/>
            <wp:effectExtent l="0" t="0" r="0" b="0"/>
            <wp:docPr id="3" name="Картина 3" descr="Fire-planning-and-prevention--tojpeg 1450102748273 x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e-planning-and-prevention--tojpeg 1450102748273 x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D1D" w:rsidRDefault="00F03D1D" w:rsidP="00F03D1D">
      <w:pPr>
        <w:pStyle w:val="Title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F03D1D">
        <w:rPr>
          <w:rFonts w:ascii="Times New Roman" w:hAnsi="Times New Roman"/>
          <w:b w:val="0"/>
          <w:i w:val="0"/>
          <w:sz w:val="24"/>
          <w:szCs w:val="24"/>
        </w:rPr>
        <w:t>6. Съвместно обучение на екипи за действие при бедствия от Созопол и Селиолу за използване на оборудването при спешни случаи.</w:t>
      </w:r>
    </w:p>
    <w:p w:rsidR="000F3AE7" w:rsidRDefault="000F3AE7" w:rsidP="000F3AE7">
      <w:pPr>
        <w:pStyle w:val="Title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3AE7">
        <w:rPr>
          <w:rFonts w:ascii="Times New Roman" w:hAnsi="Times New Roman"/>
          <w:color w:val="000000"/>
          <w:sz w:val="24"/>
          <w:szCs w:val="24"/>
        </w:rPr>
        <w:lastRenderedPageBreak/>
        <w:t>Целеви групи, обхванати при реализиране на дейностите по проекта:</w:t>
      </w:r>
    </w:p>
    <w:p w:rsidR="000F3AE7" w:rsidRDefault="000F3AE7" w:rsidP="00F03D1D">
      <w:pPr>
        <w:pStyle w:val="Title"/>
        <w:jc w:val="both"/>
        <w:rPr>
          <w:rFonts w:ascii="Times New Roman" w:hAnsi="Times New Roman"/>
          <w:b w:val="0"/>
          <w:i w:val="0"/>
          <w:color w:val="000000"/>
          <w:sz w:val="24"/>
          <w:szCs w:val="24"/>
        </w:rPr>
      </w:pPr>
      <w:r w:rsidRPr="000F3AE7">
        <w:rPr>
          <w:rFonts w:ascii="Times New Roman" w:hAnsi="Times New Roman"/>
          <w:b w:val="0"/>
          <w:i w:val="0"/>
          <w:color w:val="000000"/>
          <w:sz w:val="24"/>
          <w:szCs w:val="24"/>
        </w:rPr>
        <w:t>Преки бенефициенти са ръководителите</w:t>
      </w: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и служителите</w:t>
      </w:r>
      <w:r w:rsidRPr="000F3AE7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на </w:t>
      </w: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двете общини, пожарникарите и </w:t>
      </w:r>
      <w:r w:rsidRPr="000F3AE7">
        <w:rPr>
          <w:rFonts w:ascii="Times New Roman" w:hAnsi="Times New Roman"/>
          <w:b w:val="0"/>
          <w:i w:val="0"/>
          <w:color w:val="000000"/>
          <w:sz w:val="24"/>
          <w:szCs w:val="24"/>
        </w:rPr>
        <w:t>доброволц</w:t>
      </w: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>ите в доброволните формирования.</w:t>
      </w:r>
    </w:p>
    <w:p w:rsidR="000F3AE7" w:rsidRPr="000F3AE7" w:rsidRDefault="000F3AE7" w:rsidP="00F03D1D">
      <w:pPr>
        <w:pStyle w:val="Title"/>
        <w:jc w:val="both"/>
        <w:rPr>
          <w:rFonts w:ascii="Times New Roman" w:hAnsi="Times New Roman"/>
          <w:b w:val="0"/>
          <w:i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>Крайни</w:t>
      </w:r>
      <w:r w:rsidRPr="000F3AE7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бенефициенти са </w:t>
      </w: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местните жители от двете общини, </w:t>
      </w:r>
      <w:r w:rsidRPr="000F3AE7">
        <w:rPr>
          <w:rFonts w:ascii="Times New Roman" w:hAnsi="Times New Roman"/>
          <w:b w:val="0"/>
          <w:i w:val="0"/>
          <w:color w:val="000000"/>
          <w:sz w:val="24"/>
          <w:szCs w:val="24"/>
        </w:rPr>
        <w:t>бизнес представители</w:t>
      </w: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>,</w:t>
      </w:r>
      <w:r w:rsidRPr="000F3AE7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туристите</w:t>
      </w:r>
      <w:r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и гостите на Созопол и Селиолу.</w:t>
      </w:r>
    </w:p>
    <w:p w:rsidR="000F3AE7" w:rsidRPr="000F3AE7" w:rsidRDefault="000F3AE7" w:rsidP="000F3AE7">
      <w:pPr>
        <w:pStyle w:val="Title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 приключване на проекта двете Общини очакват постигане на заложените по проекта цели:</w:t>
      </w:r>
    </w:p>
    <w:p w:rsidR="000F3AE7" w:rsidRDefault="000F3AE7" w:rsidP="000F3AE7">
      <w:r>
        <w:t>1. Осигурено оборудване за превенция на природни и предизвикани от човека опасности и бедствия;</w:t>
      </w:r>
    </w:p>
    <w:p w:rsidR="000F3AE7" w:rsidRDefault="000F3AE7" w:rsidP="000F3AE7">
      <w:r>
        <w:t>2. Реновирани и реконструирани помещения за съхранение на специализирано оборудване;</w:t>
      </w:r>
    </w:p>
    <w:p w:rsidR="000F3AE7" w:rsidRDefault="000F3AE7" w:rsidP="000F3AE7">
      <w:r>
        <w:t>3. Подобрен капацитет за превенция на риска и реагиране при бедствия на екипите;</w:t>
      </w:r>
    </w:p>
    <w:p w:rsidR="000F3AE7" w:rsidRDefault="000F3AE7" w:rsidP="000F3AE7">
      <w:r>
        <w:t>4. Повишаване на осведомеността и желанието за сътрудничество на държавни служители, местното население и представители на местния бизнес в превенцията на риска и смекчаване на последиците от бедствията.</w:t>
      </w:r>
    </w:p>
    <w:p w:rsidR="000F3AE7" w:rsidRDefault="000F3AE7" w:rsidP="000F3AE7"/>
    <w:p w:rsidR="000F3AE7" w:rsidRPr="000F3AE7" w:rsidRDefault="000F3AE7" w:rsidP="00296B8D">
      <w:pPr>
        <w:ind w:firstLine="708"/>
        <w:rPr>
          <w:b/>
          <w:i/>
        </w:rPr>
      </w:pPr>
      <w:r w:rsidRPr="000F3AE7">
        <w:rPr>
          <w:b/>
          <w:i/>
        </w:rPr>
        <w:t xml:space="preserve">И най-важната цел: Добро съвместно сътрудничество, обмен на добри практики, споделяне на опит и възможности за надграждане на създадените </w:t>
      </w:r>
      <w:r w:rsidR="00296B8D">
        <w:rPr>
          <w:b/>
          <w:i/>
        </w:rPr>
        <w:t xml:space="preserve">българо-турски </w:t>
      </w:r>
      <w:r w:rsidRPr="000F3AE7">
        <w:rPr>
          <w:b/>
          <w:i/>
        </w:rPr>
        <w:t>партньорства.</w:t>
      </w:r>
    </w:p>
    <w:p w:rsidR="00350439" w:rsidRPr="00182D91" w:rsidRDefault="00350439" w:rsidP="000F3AE7">
      <w:r w:rsidRPr="00182D91">
        <w:tab/>
      </w:r>
    </w:p>
    <w:p w:rsidR="00350439" w:rsidRPr="00182D91" w:rsidRDefault="00296B8D" w:rsidP="00350439">
      <w:pPr>
        <w:pStyle w:val="ListParagraph"/>
        <w:tabs>
          <w:tab w:val="right" w:pos="252"/>
          <w:tab w:val="left" w:pos="720"/>
          <w:tab w:val="left" w:pos="1350"/>
        </w:tabs>
        <w:suppressAutoHyphens/>
        <w:ind w:left="8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Pr="00B61E4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6F2B4AF" wp14:editId="480A58FE">
            <wp:extent cx="3263190" cy="2141220"/>
            <wp:effectExtent l="0" t="0" r="0" b="0"/>
            <wp:docPr id="4" name="Картина 4" descr="Ð ÐµÐ·ÑÐ»ÑÐ°Ñ Ñ Ð¸Ð·Ð¾Ð±ÑÐ°Ð¶ÐµÐ½Ð¸Ðµ Ð·Ð° Ð±ÑÐ»Ð³Ð°ÑÐ¸Ñ-ÑÑÑÑÐ¸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 ÐµÐ·ÑÐ»ÑÐ°Ñ Ñ Ð¸Ð·Ð¾Ð±ÑÐ°Ð¶ÐµÐ½Ð¸Ðµ Ð·Ð° Ð±ÑÐ»Ð³Ð°ÑÐ¸Ñ-ÑÑÑÑÐ¸Ñ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852" cy="21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439" w:rsidRDefault="00350439" w:rsidP="00350439">
      <w:pPr>
        <w:pStyle w:val="ListParagraph"/>
        <w:tabs>
          <w:tab w:val="right" w:pos="252"/>
          <w:tab w:val="left" w:pos="720"/>
          <w:tab w:val="left" w:pos="1350"/>
        </w:tabs>
        <w:suppressAutoHyphens/>
        <w:ind w:left="825"/>
        <w:jc w:val="both"/>
        <w:rPr>
          <w:rFonts w:ascii="Times New Roman" w:hAnsi="Times New Roman"/>
          <w:sz w:val="24"/>
          <w:szCs w:val="24"/>
        </w:rPr>
      </w:pPr>
    </w:p>
    <w:p w:rsidR="009546F0" w:rsidRDefault="009546F0" w:rsidP="00350439">
      <w:pPr>
        <w:pStyle w:val="ListParagraph"/>
        <w:tabs>
          <w:tab w:val="right" w:pos="252"/>
          <w:tab w:val="left" w:pos="720"/>
          <w:tab w:val="left" w:pos="1350"/>
        </w:tabs>
        <w:suppressAutoHyphens/>
        <w:ind w:left="825"/>
        <w:jc w:val="both"/>
        <w:rPr>
          <w:rFonts w:ascii="Times New Roman" w:hAnsi="Times New Roman"/>
          <w:sz w:val="24"/>
          <w:szCs w:val="24"/>
        </w:rPr>
      </w:pPr>
    </w:p>
    <w:p w:rsidR="009546F0" w:rsidRDefault="009546F0" w:rsidP="00350439">
      <w:pPr>
        <w:pStyle w:val="ListParagraph"/>
        <w:tabs>
          <w:tab w:val="right" w:pos="252"/>
          <w:tab w:val="left" w:pos="720"/>
          <w:tab w:val="left" w:pos="1350"/>
        </w:tabs>
        <w:suppressAutoHyphens/>
        <w:ind w:left="825"/>
        <w:jc w:val="both"/>
        <w:rPr>
          <w:rFonts w:ascii="Times New Roman" w:hAnsi="Times New Roman"/>
          <w:sz w:val="24"/>
          <w:szCs w:val="24"/>
        </w:rPr>
      </w:pPr>
    </w:p>
    <w:p w:rsidR="009546F0" w:rsidRPr="00182D91" w:rsidRDefault="009546F0" w:rsidP="00350439">
      <w:pPr>
        <w:pStyle w:val="ListParagraph"/>
        <w:tabs>
          <w:tab w:val="right" w:pos="252"/>
          <w:tab w:val="left" w:pos="720"/>
          <w:tab w:val="left" w:pos="1350"/>
        </w:tabs>
        <w:suppressAutoHyphens/>
        <w:ind w:left="825"/>
        <w:jc w:val="both"/>
        <w:rPr>
          <w:rFonts w:ascii="Times New Roman" w:hAnsi="Times New Roman"/>
          <w:sz w:val="24"/>
          <w:szCs w:val="24"/>
        </w:rPr>
      </w:pPr>
    </w:p>
    <w:p w:rsidR="00350439" w:rsidRPr="00182D91" w:rsidRDefault="00350439" w:rsidP="00350439">
      <w:pPr>
        <w:pStyle w:val="ListParagraph"/>
        <w:tabs>
          <w:tab w:val="right" w:pos="252"/>
          <w:tab w:val="left" w:pos="720"/>
          <w:tab w:val="left" w:pos="1350"/>
        </w:tabs>
        <w:suppressAutoHyphens/>
        <w:ind w:left="825"/>
        <w:jc w:val="both"/>
        <w:rPr>
          <w:rFonts w:ascii="Times New Roman" w:hAnsi="Times New Roman"/>
          <w:sz w:val="24"/>
          <w:szCs w:val="24"/>
        </w:rPr>
      </w:pPr>
    </w:p>
    <w:p w:rsidR="00350439" w:rsidRPr="0092296F" w:rsidRDefault="00350439" w:rsidP="00350439">
      <w:pPr>
        <w:ind w:left="3540" w:firstLine="708"/>
        <w:rPr>
          <w:b/>
        </w:rPr>
      </w:pPr>
    </w:p>
    <w:sectPr w:rsidR="00350439" w:rsidRPr="0092296F" w:rsidSect="006A5802">
      <w:headerReference w:type="default" r:id="rId11"/>
      <w:footerReference w:type="default" r:id="rId12"/>
      <w:type w:val="oddPage"/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0C5" w:rsidRDefault="00B910C5">
      <w:r>
        <w:separator/>
      </w:r>
    </w:p>
  </w:endnote>
  <w:endnote w:type="continuationSeparator" w:id="0">
    <w:p w:rsidR="00B910C5" w:rsidRDefault="00B91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7EB" w:rsidRDefault="002E2DBA" w:rsidP="00275124">
    <w:pPr>
      <w:jc w:val="center"/>
      <w:rPr>
        <w:bCs/>
        <w:i/>
        <w:color w:val="000000"/>
        <w:sz w:val="20"/>
        <w:szCs w:val="20"/>
        <w:lang w:val="en-US"/>
      </w:rPr>
    </w:pPr>
    <w:r w:rsidRPr="00272BD0">
      <w:rPr>
        <w:bCs/>
        <w:i/>
        <w:color w:val="000000"/>
        <w:sz w:val="20"/>
        <w:szCs w:val="20"/>
        <w:lang w:val="en-US"/>
      </w:rPr>
      <w:t>The project is co-funded by the E</w:t>
    </w:r>
    <w:r w:rsidR="00F817EB">
      <w:rPr>
        <w:bCs/>
        <w:i/>
        <w:color w:val="000000"/>
        <w:sz w:val="20"/>
        <w:szCs w:val="20"/>
        <w:lang w:val="en-US"/>
      </w:rPr>
      <w:t xml:space="preserve">uropean </w:t>
    </w:r>
    <w:r w:rsidRPr="00272BD0">
      <w:rPr>
        <w:bCs/>
        <w:i/>
        <w:color w:val="000000"/>
        <w:sz w:val="20"/>
        <w:szCs w:val="20"/>
        <w:lang w:val="en-US"/>
      </w:rPr>
      <w:t>U</w:t>
    </w:r>
    <w:r w:rsidR="00F817EB">
      <w:rPr>
        <w:bCs/>
        <w:i/>
        <w:color w:val="000000"/>
        <w:sz w:val="20"/>
        <w:szCs w:val="20"/>
        <w:lang w:val="en-US"/>
      </w:rPr>
      <w:t>nion</w:t>
    </w:r>
    <w:r w:rsidRPr="00272BD0">
      <w:rPr>
        <w:bCs/>
        <w:i/>
        <w:color w:val="000000"/>
        <w:sz w:val="20"/>
        <w:szCs w:val="20"/>
        <w:lang w:val="en-US"/>
      </w:rPr>
      <w:t xml:space="preserve"> through the </w:t>
    </w:r>
    <w:proofErr w:type="spellStart"/>
    <w:r w:rsidRPr="00272BD0">
      <w:rPr>
        <w:bCs/>
        <w:i/>
        <w:color w:val="000000"/>
        <w:sz w:val="20"/>
        <w:szCs w:val="20"/>
        <w:lang w:val="en-US"/>
      </w:rPr>
      <w:t>Interreg</w:t>
    </w:r>
    <w:proofErr w:type="spellEnd"/>
    <w:r w:rsidRPr="00272BD0">
      <w:rPr>
        <w:bCs/>
        <w:i/>
        <w:color w:val="000000"/>
        <w:sz w:val="20"/>
        <w:szCs w:val="20"/>
        <w:lang w:val="en-US"/>
      </w:rPr>
      <w:t xml:space="preserve">-IPA CBC </w:t>
    </w:r>
    <w:proofErr w:type="spellStart"/>
    <w:r w:rsidRPr="00272BD0">
      <w:rPr>
        <w:bCs/>
        <w:i/>
        <w:color w:val="000000"/>
        <w:sz w:val="20"/>
        <w:szCs w:val="20"/>
        <w:lang w:val="en-US"/>
      </w:rPr>
      <w:t>Programme</w:t>
    </w:r>
    <w:proofErr w:type="spellEnd"/>
    <w:r w:rsidRPr="00272BD0">
      <w:rPr>
        <w:bCs/>
        <w:i/>
        <w:color w:val="000000"/>
        <w:sz w:val="20"/>
        <w:szCs w:val="20"/>
        <w:lang w:val="en-US"/>
      </w:rPr>
      <w:t xml:space="preserve"> </w:t>
    </w:r>
  </w:p>
  <w:p w:rsidR="002E2DBA" w:rsidRPr="00272BD0" w:rsidRDefault="002E2DBA" w:rsidP="00275124">
    <w:pPr>
      <w:jc w:val="center"/>
      <w:rPr>
        <w:bCs/>
        <w:i/>
        <w:color w:val="000000"/>
        <w:sz w:val="20"/>
        <w:szCs w:val="20"/>
        <w:lang w:val="en-US"/>
      </w:rPr>
    </w:pPr>
    <w:r w:rsidRPr="00272BD0">
      <w:rPr>
        <w:bCs/>
        <w:i/>
        <w:color w:val="000000"/>
        <w:sz w:val="20"/>
        <w:szCs w:val="20"/>
        <w:lang w:val="en-US"/>
      </w:rPr>
      <w:t>Bulgaria-Turkey 2014-2020</w:t>
    </w:r>
    <w:r w:rsidR="00275124" w:rsidRPr="00272BD0">
      <w:rPr>
        <w:bCs/>
        <w:i/>
        <w:color w:val="000000"/>
        <w:sz w:val="20"/>
        <w:szCs w:val="20"/>
        <w:lang w:val="en-US"/>
      </w:rPr>
      <w:t xml:space="preserve"> </w:t>
    </w:r>
  </w:p>
  <w:p w:rsidR="00D61F83" w:rsidRPr="00272BD0" w:rsidRDefault="00B910C5" w:rsidP="009801F7">
    <w:pPr>
      <w:ind w:left="2832" w:hanging="2832"/>
      <w:jc w:val="center"/>
      <w:rPr>
        <w:i/>
        <w:color w:val="000000"/>
        <w:sz w:val="20"/>
        <w:szCs w:val="20"/>
        <w:lang w:val="en-US"/>
      </w:rPr>
    </w:pPr>
    <w:hyperlink r:id="rId1" w:history="1">
      <w:r w:rsidR="009801F7" w:rsidRPr="00272BD0">
        <w:rPr>
          <w:bCs/>
          <w:i/>
          <w:color w:val="0000FF"/>
          <w:sz w:val="20"/>
          <w:szCs w:val="20"/>
          <w:u w:val="single"/>
          <w:lang w:val="en-US"/>
        </w:rPr>
        <w:t>www.ipacbc-bgtr.eu</w:t>
      </w:r>
    </w:hyperlink>
  </w:p>
  <w:p w:rsidR="00272BD0" w:rsidRDefault="00272B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0C5" w:rsidRDefault="00B910C5">
      <w:r>
        <w:separator/>
      </w:r>
    </w:p>
  </w:footnote>
  <w:footnote w:type="continuationSeparator" w:id="0">
    <w:p w:rsidR="00B910C5" w:rsidRDefault="00B91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21" w:type="dxa"/>
      <w:jc w:val="center"/>
      <w:tblLook w:val="04A0" w:firstRow="1" w:lastRow="0" w:firstColumn="1" w:lastColumn="0" w:noHBand="0" w:noVBand="1"/>
    </w:tblPr>
    <w:tblGrid>
      <w:gridCol w:w="4236"/>
      <w:gridCol w:w="3183"/>
      <w:gridCol w:w="2402"/>
    </w:tblGrid>
    <w:tr w:rsidR="008B1ADB" w:rsidRPr="008B1ADB" w:rsidTr="00AF2A5A">
      <w:trPr>
        <w:jc w:val="center"/>
      </w:trPr>
      <w:tc>
        <w:tcPr>
          <w:tcW w:w="3638" w:type="dxa"/>
          <w:shd w:val="clear" w:color="auto" w:fill="auto"/>
        </w:tcPr>
        <w:p w:rsidR="008B1ADB" w:rsidRPr="008B1ADB" w:rsidRDefault="00CA30DF" w:rsidP="00C07E3E">
          <w:pPr>
            <w:rPr>
              <w:rFonts w:ascii="Calibri" w:hAnsi="Calibri"/>
            </w:rPr>
          </w:pPr>
          <w:r w:rsidRPr="008B1ADB">
            <w:rPr>
              <w:rFonts w:ascii="Calibri" w:hAnsi="Calibri"/>
              <w:noProof/>
            </w:rPr>
            <w:drawing>
              <wp:inline distT="0" distB="0" distL="0" distR="0" wp14:anchorId="4AC612A7" wp14:editId="2BC66D0E">
                <wp:extent cx="2552043" cy="800100"/>
                <wp:effectExtent l="0" t="0" r="1270" b="0"/>
                <wp:docPr id="1" name="Picture 2" descr="C:\Users\UTS\Desktop\Interreg BG TR Logo 3 lin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TS\Desktop\Interreg BG TR Logo 3 lin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3791" cy="797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2" w:type="dxa"/>
          <w:vAlign w:val="center"/>
        </w:tcPr>
        <w:p w:rsidR="008B1ADB" w:rsidRPr="00296B8D" w:rsidRDefault="00296B8D" w:rsidP="008F6BC2">
          <w:pPr>
            <w:spacing w:after="120"/>
            <w:jc w:val="center"/>
            <w:rPr>
              <w:b/>
              <w:i/>
              <w:noProof/>
              <w:sz w:val="20"/>
              <w:szCs w:val="20"/>
            </w:rPr>
          </w:pPr>
          <w:r>
            <w:rPr>
              <w:b/>
              <w:i/>
              <w:noProof/>
              <w:sz w:val="20"/>
              <w:szCs w:val="20"/>
            </w:rPr>
            <w:t xml:space="preserve">         </w:t>
          </w:r>
          <w:r w:rsidR="008B1ADB" w:rsidRPr="00296B8D">
            <w:rPr>
              <w:b/>
              <w:i/>
              <w:noProof/>
              <w:sz w:val="20"/>
              <w:szCs w:val="20"/>
            </w:rPr>
            <w:t>Project „</w:t>
          </w:r>
          <w:r w:rsidR="00AF2A5A" w:rsidRPr="00296B8D">
            <w:rPr>
              <w:b/>
              <w:i/>
              <w:noProof/>
              <w:sz w:val="20"/>
              <w:szCs w:val="20"/>
            </w:rPr>
            <w:t xml:space="preserve">Suloglu and Sozopol </w:t>
          </w:r>
          <w:r>
            <w:rPr>
              <w:b/>
              <w:i/>
              <w:noProof/>
              <w:sz w:val="20"/>
              <w:szCs w:val="20"/>
            </w:rPr>
            <w:t xml:space="preserve">    </w:t>
          </w:r>
          <w:r w:rsidR="00AF2A5A" w:rsidRPr="00296B8D">
            <w:rPr>
              <w:b/>
              <w:i/>
              <w:noProof/>
              <w:sz w:val="20"/>
              <w:szCs w:val="20"/>
            </w:rPr>
            <w:t>– Informed, Trained, Equipped</w:t>
          </w:r>
          <w:r w:rsidR="008B1ADB" w:rsidRPr="00296B8D">
            <w:rPr>
              <w:b/>
              <w:i/>
              <w:noProof/>
              <w:sz w:val="20"/>
              <w:szCs w:val="20"/>
            </w:rPr>
            <w:t>“</w:t>
          </w:r>
        </w:p>
      </w:tc>
      <w:tc>
        <w:tcPr>
          <w:tcW w:w="2551" w:type="dxa"/>
          <w:vAlign w:val="bottom"/>
        </w:tcPr>
        <w:p w:rsidR="008B1ADB" w:rsidRPr="008B1ADB" w:rsidRDefault="005D1907" w:rsidP="00C07E3E">
          <w:pPr>
            <w:spacing w:after="120"/>
            <w:jc w:val="right"/>
            <w:rPr>
              <w:rFonts w:ascii="Calibri" w:hAnsi="Calibri" w:cs="Arial"/>
              <w:color w:val="7030A0"/>
              <w:lang w:val="en-US"/>
            </w:rPr>
          </w:pPr>
          <w:r>
            <w:rPr>
              <w:rFonts w:ascii="Calibri" w:hAnsi="Calibri"/>
              <w:noProof/>
              <w:lang w:val="en-US"/>
            </w:rPr>
            <w:t xml:space="preserve">   </w:t>
          </w:r>
          <w:r w:rsidR="00CA30DF" w:rsidRPr="008B1ADB">
            <w:rPr>
              <w:rFonts w:ascii="Calibri" w:hAnsi="Calibri"/>
              <w:noProof/>
            </w:rPr>
            <w:drawing>
              <wp:inline distT="0" distB="0" distL="0" distR="0" wp14:anchorId="76528A80" wp14:editId="5798373A">
                <wp:extent cx="944880" cy="800523"/>
                <wp:effectExtent l="0" t="0" r="7620" b="0"/>
                <wp:docPr id="2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880" cy="800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B1ADB" w:rsidRDefault="008B1A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7C6B"/>
    <w:multiLevelType w:val="hybridMultilevel"/>
    <w:tmpl w:val="EF3EC1A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07434FED"/>
    <w:multiLevelType w:val="hybridMultilevel"/>
    <w:tmpl w:val="BF2A505A"/>
    <w:lvl w:ilvl="0" w:tplc="F7CAA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37CC3"/>
    <w:multiLevelType w:val="multilevel"/>
    <w:tmpl w:val="7B225B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isLgl/>
      <w:lvlText w:val="%2."/>
      <w:lvlJc w:val="left"/>
      <w:pPr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7FD0461"/>
    <w:multiLevelType w:val="hybridMultilevel"/>
    <w:tmpl w:val="6124F608"/>
    <w:lvl w:ilvl="0" w:tplc="C27A5E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30"/>
        </w:tabs>
        <w:ind w:left="10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750"/>
        </w:tabs>
        <w:ind w:left="17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470"/>
        </w:tabs>
        <w:ind w:left="24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190"/>
        </w:tabs>
        <w:ind w:left="31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10"/>
        </w:tabs>
        <w:ind w:left="39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30"/>
        </w:tabs>
        <w:ind w:left="46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350"/>
        </w:tabs>
        <w:ind w:left="53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070"/>
        </w:tabs>
        <w:ind w:left="60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819"/>
    <w:rsid w:val="0003739C"/>
    <w:rsid w:val="000406B1"/>
    <w:rsid w:val="00051A1F"/>
    <w:rsid w:val="0005654C"/>
    <w:rsid w:val="0009561C"/>
    <w:rsid w:val="000F38DA"/>
    <w:rsid w:val="000F3AE7"/>
    <w:rsid w:val="000F3D6A"/>
    <w:rsid w:val="00125C71"/>
    <w:rsid w:val="00182D91"/>
    <w:rsid w:val="00186DF0"/>
    <w:rsid w:val="001A16F1"/>
    <w:rsid w:val="001A7392"/>
    <w:rsid w:val="001B39EE"/>
    <w:rsid w:val="001B42C6"/>
    <w:rsid w:val="001C5F91"/>
    <w:rsid w:val="001F1D96"/>
    <w:rsid w:val="001F4E4B"/>
    <w:rsid w:val="002166A5"/>
    <w:rsid w:val="0024133D"/>
    <w:rsid w:val="00272BD0"/>
    <w:rsid w:val="00275124"/>
    <w:rsid w:val="00282BE9"/>
    <w:rsid w:val="0028344F"/>
    <w:rsid w:val="00296B8D"/>
    <w:rsid w:val="002C2F70"/>
    <w:rsid w:val="002D5F0B"/>
    <w:rsid w:val="002E2DBA"/>
    <w:rsid w:val="002E6B9E"/>
    <w:rsid w:val="00307704"/>
    <w:rsid w:val="00322A25"/>
    <w:rsid w:val="00350439"/>
    <w:rsid w:val="003548CB"/>
    <w:rsid w:val="00360C68"/>
    <w:rsid w:val="003711DC"/>
    <w:rsid w:val="003A2C43"/>
    <w:rsid w:val="003B0E37"/>
    <w:rsid w:val="003E18FC"/>
    <w:rsid w:val="003E5F1F"/>
    <w:rsid w:val="003E6B05"/>
    <w:rsid w:val="00483865"/>
    <w:rsid w:val="004C50F8"/>
    <w:rsid w:val="004E3A04"/>
    <w:rsid w:val="00525926"/>
    <w:rsid w:val="00564DB8"/>
    <w:rsid w:val="00580633"/>
    <w:rsid w:val="005C26C6"/>
    <w:rsid w:val="005D1907"/>
    <w:rsid w:val="006A5802"/>
    <w:rsid w:val="006D6C69"/>
    <w:rsid w:val="006F6C48"/>
    <w:rsid w:val="00705F4C"/>
    <w:rsid w:val="00751F1E"/>
    <w:rsid w:val="00761F27"/>
    <w:rsid w:val="0079587D"/>
    <w:rsid w:val="008A33BD"/>
    <w:rsid w:val="008B1ADB"/>
    <w:rsid w:val="008B54CA"/>
    <w:rsid w:val="008C4D2E"/>
    <w:rsid w:val="008F6BC2"/>
    <w:rsid w:val="0092296F"/>
    <w:rsid w:val="009546F0"/>
    <w:rsid w:val="009801F7"/>
    <w:rsid w:val="00996C24"/>
    <w:rsid w:val="009D5343"/>
    <w:rsid w:val="009F2B72"/>
    <w:rsid w:val="00A31C0D"/>
    <w:rsid w:val="00A44552"/>
    <w:rsid w:val="00A72705"/>
    <w:rsid w:val="00AA0ACA"/>
    <w:rsid w:val="00AF2A5A"/>
    <w:rsid w:val="00B17E12"/>
    <w:rsid w:val="00B26C9A"/>
    <w:rsid w:val="00B37D14"/>
    <w:rsid w:val="00B445E0"/>
    <w:rsid w:val="00B54F14"/>
    <w:rsid w:val="00B61E4C"/>
    <w:rsid w:val="00B63819"/>
    <w:rsid w:val="00B910C5"/>
    <w:rsid w:val="00BB6A83"/>
    <w:rsid w:val="00C07E3E"/>
    <w:rsid w:val="00C10EAC"/>
    <w:rsid w:val="00C26C14"/>
    <w:rsid w:val="00C73DF0"/>
    <w:rsid w:val="00C86F64"/>
    <w:rsid w:val="00CA30DF"/>
    <w:rsid w:val="00CC3B23"/>
    <w:rsid w:val="00CC77FD"/>
    <w:rsid w:val="00D02886"/>
    <w:rsid w:val="00D33CC3"/>
    <w:rsid w:val="00D35110"/>
    <w:rsid w:val="00D56475"/>
    <w:rsid w:val="00D61F83"/>
    <w:rsid w:val="00D95382"/>
    <w:rsid w:val="00DA21D7"/>
    <w:rsid w:val="00DA5894"/>
    <w:rsid w:val="00DD2D98"/>
    <w:rsid w:val="00DF24AE"/>
    <w:rsid w:val="00E413E2"/>
    <w:rsid w:val="00E97552"/>
    <w:rsid w:val="00F03D1D"/>
    <w:rsid w:val="00F20A2E"/>
    <w:rsid w:val="00F77FED"/>
    <w:rsid w:val="00F817EB"/>
    <w:rsid w:val="00FC0393"/>
    <w:rsid w:val="00FC126D"/>
    <w:rsid w:val="00FC477D"/>
    <w:rsid w:val="00FD27F0"/>
    <w:rsid w:val="00F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06B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1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B63819"/>
    <w:pPr>
      <w:tabs>
        <w:tab w:val="center" w:pos="4536"/>
        <w:tab w:val="right" w:pos="9072"/>
      </w:tabs>
    </w:pPr>
  </w:style>
  <w:style w:type="paragraph" w:customStyle="1" w:styleId="CharCharCharCharCharCharChar1CharCharCharCharCharCharCharChar1Char">
    <w:name w:val="Char Char Char Char Char Char Char1 Char Char Char Char Char Char Char Char1 Char"/>
    <w:basedOn w:val="Normal"/>
    <w:rsid w:val="000406B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rsid w:val="00B26C9A"/>
    <w:rPr>
      <w:sz w:val="24"/>
      <w:szCs w:val="24"/>
      <w:lang w:val="bg-BG" w:eastAsia="bg-BG" w:bidi="ar-SA"/>
    </w:rPr>
  </w:style>
  <w:style w:type="table" w:styleId="TableGrid">
    <w:name w:val="Table Grid"/>
    <w:basedOn w:val="TableNormal"/>
    <w:rsid w:val="000565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CA30DF"/>
    <w:pPr>
      <w:jc w:val="center"/>
    </w:pPr>
    <w:rPr>
      <w:rFonts w:ascii="TimokU" w:hAnsi="TimokU"/>
      <w:b/>
      <w:i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A30DF"/>
    <w:rPr>
      <w:rFonts w:ascii="TimokU" w:hAnsi="TimokU"/>
      <w:b/>
      <w:i/>
      <w:sz w:val="28"/>
    </w:rPr>
  </w:style>
  <w:style w:type="paragraph" w:styleId="ListParagraph">
    <w:name w:val="List Paragraph"/>
    <w:basedOn w:val="Normal"/>
    <w:uiPriority w:val="34"/>
    <w:qFormat/>
    <w:rsid w:val="00CA30DF"/>
    <w:pPr>
      <w:ind w:left="720"/>
      <w:contextualSpacing/>
    </w:pPr>
    <w:rPr>
      <w:rFonts w:ascii="TimokU" w:hAnsi="TimokU"/>
      <w:sz w:val="28"/>
      <w:szCs w:val="20"/>
    </w:rPr>
  </w:style>
  <w:style w:type="paragraph" w:styleId="BalloonText">
    <w:name w:val="Balloon Text"/>
    <w:basedOn w:val="Normal"/>
    <w:link w:val="BalloonTextChar"/>
    <w:rsid w:val="00283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44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0F3AE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06B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1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B63819"/>
    <w:pPr>
      <w:tabs>
        <w:tab w:val="center" w:pos="4536"/>
        <w:tab w:val="right" w:pos="9072"/>
      </w:tabs>
    </w:pPr>
  </w:style>
  <w:style w:type="paragraph" w:customStyle="1" w:styleId="CharCharCharCharCharCharChar1CharCharCharCharCharCharCharChar1Char">
    <w:name w:val="Char Char Char Char Char Char Char1 Char Char Char Char Char Char Char Char1 Char"/>
    <w:basedOn w:val="Normal"/>
    <w:rsid w:val="000406B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rsid w:val="00B26C9A"/>
    <w:rPr>
      <w:sz w:val="24"/>
      <w:szCs w:val="24"/>
      <w:lang w:val="bg-BG" w:eastAsia="bg-BG" w:bidi="ar-SA"/>
    </w:rPr>
  </w:style>
  <w:style w:type="table" w:styleId="TableGrid">
    <w:name w:val="Table Grid"/>
    <w:basedOn w:val="TableNormal"/>
    <w:rsid w:val="000565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CA30DF"/>
    <w:pPr>
      <w:jc w:val="center"/>
    </w:pPr>
    <w:rPr>
      <w:rFonts w:ascii="TimokU" w:hAnsi="TimokU"/>
      <w:b/>
      <w:i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A30DF"/>
    <w:rPr>
      <w:rFonts w:ascii="TimokU" w:hAnsi="TimokU"/>
      <w:b/>
      <w:i/>
      <w:sz w:val="28"/>
    </w:rPr>
  </w:style>
  <w:style w:type="paragraph" w:styleId="ListParagraph">
    <w:name w:val="List Paragraph"/>
    <w:basedOn w:val="Normal"/>
    <w:uiPriority w:val="34"/>
    <w:qFormat/>
    <w:rsid w:val="00CA30DF"/>
    <w:pPr>
      <w:ind w:left="720"/>
      <w:contextualSpacing/>
    </w:pPr>
    <w:rPr>
      <w:rFonts w:ascii="TimokU" w:hAnsi="TimokU"/>
      <w:sz w:val="28"/>
      <w:szCs w:val="20"/>
    </w:rPr>
  </w:style>
  <w:style w:type="paragraph" w:styleId="BalloonText">
    <w:name w:val="Balloon Text"/>
    <w:basedOn w:val="Normal"/>
    <w:link w:val="BalloonTextChar"/>
    <w:rsid w:val="00283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44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0F3A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pacbc-bgtr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9ECCB-CBF8-4E18-BF7D-1D6B72CA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О Т О К О Л</vt:lpstr>
      <vt:lpstr>П Р О Т О К О Л</vt:lpstr>
    </vt:vector>
  </TitlesOfParts>
  <Company>Ministry of  Finance - Bulgaria</Company>
  <LinksUpToDate>false</LinksUpToDate>
  <CharactersWithSpaces>3128</CharactersWithSpaces>
  <SharedDoc>false</SharedDoc>
  <HLinks>
    <vt:vector size="6" baseType="variant">
      <vt:variant>
        <vt:i4>3342445</vt:i4>
      </vt:variant>
      <vt:variant>
        <vt:i4>0</vt:i4>
      </vt:variant>
      <vt:variant>
        <vt:i4>0</vt:i4>
      </vt:variant>
      <vt:variant>
        <vt:i4>5</vt:i4>
      </vt:variant>
      <vt:variant>
        <vt:lpwstr>http://www.ipacbc-bgtr.eu/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mvidenova</dc:creator>
  <cp:lastModifiedBy>Betina Koleva</cp:lastModifiedBy>
  <cp:revision>3</cp:revision>
  <dcterms:created xsi:type="dcterms:W3CDTF">2019-08-01T10:51:00Z</dcterms:created>
  <dcterms:modified xsi:type="dcterms:W3CDTF">2019-11-14T09:47:00Z</dcterms:modified>
</cp:coreProperties>
</file>